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4A1" w:rsidRDefault="00622D6D" w:rsidP="005610CB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MVB</w:t>
      </w:r>
      <w:r w:rsidR="00BB149F">
        <w:rPr>
          <w:rFonts w:ascii="Arial" w:hAnsi="Arial" w:cs="Arial"/>
          <w:b/>
          <w:sz w:val="20"/>
          <w:szCs w:val="20"/>
        </w:rPr>
        <w:t>:</w:t>
      </w:r>
      <w:r w:rsidR="00D651E1">
        <w:rPr>
          <w:rFonts w:ascii="Arial" w:hAnsi="Arial" w:cs="Arial"/>
          <w:b/>
          <w:sz w:val="20"/>
          <w:szCs w:val="20"/>
        </w:rPr>
        <w:t xml:space="preserve"> </w:t>
      </w:r>
      <w:r w:rsidR="0063035E">
        <w:rPr>
          <w:rFonts w:ascii="Arial" w:hAnsi="Arial" w:cs="Arial"/>
          <w:b/>
          <w:sz w:val="20"/>
          <w:szCs w:val="20"/>
        </w:rPr>
        <w:t>Notice of</w:t>
      </w:r>
      <w:r w:rsidR="0037607E" w:rsidRPr="0037607E">
        <w:rPr>
          <w:rFonts w:ascii="Arial" w:hAnsi="Arial" w:cs="Arial"/>
          <w:b/>
          <w:sz w:val="20"/>
          <w:szCs w:val="20"/>
        </w:rPr>
        <w:t xml:space="preserve"> </w:t>
      </w:r>
      <w:r w:rsidR="0073170E">
        <w:rPr>
          <w:rFonts w:ascii="Arial" w:hAnsi="Arial" w:cs="Arial"/>
          <w:b/>
          <w:sz w:val="20"/>
          <w:szCs w:val="20"/>
        </w:rPr>
        <w:t>postponement of</w:t>
      </w:r>
      <w:r w:rsidR="0037607E" w:rsidRPr="0037607E">
        <w:rPr>
          <w:rFonts w:ascii="Arial" w:hAnsi="Arial" w:cs="Arial"/>
          <w:b/>
          <w:sz w:val="20"/>
          <w:szCs w:val="20"/>
        </w:rPr>
        <w:t xml:space="preserve"> the General Meeting of Shareholders </w:t>
      </w:r>
      <w:r w:rsidR="0063035E">
        <w:rPr>
          <w:rFonts w:ascii="Arial" w:hAnsi="Arial" w:cs="Arial"/>
          <w:b/>
          <w:sz w:val="20"/>
          <w:szCs w:val="20"/>
        </w:rPr>
        <w:t xml:space="preserve">of </w:t>
      </w:r>
      <w:r w:rsidR="0037607E" w:rsidRPr="0037607E">
        <w:rPr>
          <w:rFonts w:ascii="Arial" w:hAnsi="Arial" w:cs="Arial"/>
          <w:b/>
          <w:sz w:val="20"/>
          <w:szCs w:val="20"/>
        </w:rPr>
        <w:t>2020</w:t>
      </w:r>
    </w:p>
    <w:p w:rsidR="006B36E8" w:rsidRDefault="00B70D7E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On </w:t>
      </w:r>
      <w:r w:rsidR="00AA25B2">
        <w:rPr>
          <w:rFonts w:ascii="Arial" w:hAnsi="Arial" w:cs="Arial"/>
          <w:sz w:val="20"/>
          <w:szCs w:val="20"/>
        </w:rPr>
        <w:t>14</w:t>
      </w:r>
      <w:r w:rsidR="0032185B">
        <w:rPr>
          <w:rFonts w:ascii="Arial" w:hAnsi="Arial" w:cs="Arial"/>
          <w:sz w:val="20"/>
          <w:szCs w:val="20"/>
        </w:rPr>
        <w:t xml:space="preserve"> Apr</w:t>
      </w:r>
      <w:r w:rsidR="00D52C26">
        <w:rPr>
          <w:rFonts w:ascii="Arial" w:hAnsi="Arial" w:cs="Arial"/>
          <w:sz w:val="20"/>
          <w:szCs w:val="20"/>
        </w:rPr>
        <w:t xml:space="preserve"> 2020</w:t>
      </w:r>
      <w:r w:rsidR="00467BC0">
        <w:rPr>
          <w:rFonts w:ascii="Arial" w:hAnsi="Arial" w:cs="Arial"/>
          <w:sz w:val="20"/>
          <w:szCs w:val="20"/>
        </w:rPr>
        <w:t>,</w:t>
      </w:r>
      <w:r w:rsidR="002E7FD0" w:rsidRPr="002E7FD0">
        <w:t xml:space="preserve"> </w:t>
      </w:r>
      <w:proofErr w:type="spellStart"/>
      <w:r w:rsidR="00622D6D" w:rsidRPr="00622D6D">
        <w:rPr>
          <w:rFonts w:ascii="Arial" w:hAnsi="Arial" w:cs="Arial"/>
          <w:sz w:val="20"/>
          <w:szCs w:val="20"/>
        </w:rPr>
        <w:t>Vinacomin</w:t>
      </w:r>
      <w:proofErr w:type="spellEnd"/>
      <w:r w:rsidR="00622D6D" w:rsidRPr="00622D6D">
        <w:rPr>
          <w:rFonts w:ascii="Arial" w:hAnsi="Arial" w:cs="Arial"/>
          <w:sz w:val="20"/>
          <w:szCs w:val="20"/>
        </w:rPr>
        <w:t xml:space="preserve"> - </w:t>
      </w:r>
      <w:proofErr w:type="spellStart"/>
      <w:r w:rsidR="00622D6D" w:rsidRPr="00622D6D">
        <w:rPr>
          <w:rFonts w:ascii="Arial" w:hAnsi="Arial" w:cs="Arial"/>
          <w:sz w:val="20"/>
          <w:szCs w:val="20"/>
        </w:rPr>
        <w:t>VietBac</w:t>
      </w:r>
      <w:proofErr w:type="spellEnd"/>
      <w:r w:rsidR="00622D6D" w:rsidRPr="00622D6D">
        <w:rPr>
          <w:rFonts w:ascii="Arial" w:hAnsi="Arial" w:cs="Arial"/>
          <w:sz w:val="20"/>
          <w:szCs w:val="20"/>
        </w:rPr>
        <w:t xml:space="preserve"> Mining Industry Holding Corporation</w:t>
      </w:r>
      <w:r w:rsidR="00622D6D">
        <w:rPr>
          <w:rFonts w:ascii="Arial" w:hAnsi="Arial" w:cs="Arial"/>
          <w:sz w:val="20"/>
          <w:szCs w:val="20"/>
        </w:rPr>
        <w:t xml:space="preserve"> </w:t>
      </w:r>
      <w:r w:rsidR="002E7FD0">
        <w:rPr>
          <w:rFonts w:ascii="Arial" w:hAnsi="Arial" w:cs="Arial"/>
          <w:sz w:val="20"/>
          <w:szCs w:val="20"/>
        </w:rPr>
        <w:t>announced the</w:t>
      </w:r>
      <w:r w:rsidR="00AC6BEF">
        <w:rPr>
          <w:rFonts w:ascii="Arial" w:hAnsi="Arial" w:cs="Arial"/>
          <w:sz w:val="20"/>
          <w:szCs w:val="20"/>
        </w:rPr>
        <w:t xml:space="preserve"> </w:t>
      </w:r>
      <w:r w:rsidR="00622D6D" w:rsidRPr="00622D6D">
        <w:rPr>
          <w:rFonts w:ascii="Arial" w:hAnsi="Arial" w:cs="Arial"/>
          <w:sz w:val="20"/>
          <w:szCs w:val="20"/>
        </w:rPr>
        <w:t xml:space="preserve">postponement of </w:t>
      </w:r>
      <w:r w:rsidR="00BF0485">
        <w:rPr>
          <w:rFonts w:ascii="Arial" w:hAnsi="Arial" w:cs="Arial"/>
          <w:sz w:val="20"/>
          <w:szCs w:val="20"/>
        </w:rPr>
        <w:t>General Meeting of Shareholders of 2020</w:t>
      </w:r>
      <w:r w:rsidR="0032185B">
        <w:rPr>
          <w:rFonts w:ascii="Arial" w:hAnsi="Arial" w:cs="Arial"/>
          <w:sz w:val="20"/>
          <w:szCs w:val="20"/>
        </w:rPr>
        <w:t xml:space="preserve"> </w:t>
      </w:r>
      <w:r w:rsidR="00132EC5">
        <w:rPr>
          <w:rFonts w:ascii="Arial" w:hAnsi="Arial" w:cs="Arial"/>
          <w:sz w:val="20"/>
          <w:szCs w:val="20"/>
        </w:rPr>
        <w:t xml:space="preserve">as </w:t>
      </w:r>
      <w:r w:rsidR="00467BC0">
        <w:rPr>
          <w:rFonts w:ascii="Arial" w:hAnsi="Arial" w:cs="Arial"/>
          <w:sz w:val="20"/>
          <w:szCs w:val="20"/>
        </w:rPr>
        <w:t>follows:</w:t>
      </w:r>
    </w:p>
    <w:p w:rsidR="00622D6D" w:rsidRDefault="00622D6D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Pr="00622D6D">
        <w:rPr>
          <w:rFonts w:ascii="Arial" w:hAnsi="Arial" w:cs="Arial"/>
          <w:sz w:val="20"/>
          <w:szCs w:val="20"/>
        </w:rPr>
        <w:t xml:space="preserve">rticle 1: To postpone the organization of the Annual General Meeting of Shareholders 2020 </w:t>
      </w:r>
      <w:r>
        <w:rPr>
          <w:rFonts w:ascii="Arial" w:hAnsi="Arial" w:cs="Arial"/>
          <w:sz w:val="20"/>
          <w:szCs w:val="20"/>
        </w:rPr>
        <w:t xml:space="preserve">of </w:t>
      </w:r>
      <w:proofErr w:type="spellStart"/>
      <w:r w:rsidRPr="00622D6D">
        <w:rPr>
          <w:rFonts w:ascii="Arial" w:hAnsi="Arial" w:cs="Arial"/>
          <w:sz w:val="20"/>
          <w:szCs w:val="20"/>
        </w:rPr>
        <w:t>Vinacomin</w:t>
      </w:r>
      <w:proofErr w:type="spellEnd"/>
      <w:r w:rsidRPr="00622D6D">
        <w:rPr>
          <w:rFonts w:ascii="Arial" w:hAnsi="Arial" w:cs="Arial"/>
          <w:sz w:val="20"/>
          <w:szCs w:val="20"/>
        </w:rPr>
        <w:t xml:space="preserve"> - </w:t>
      </w:r>
      <w:proofErr w:type="spellStart"/>
      <w:r w:rsidRPr="00622D6D">
        <w:rPr>
          <w:rFonts w:ascii="Arial" w:hAnsi="Arial" w:cs="Arial"/>
          <w:sz w:val="20"/>
          <w:szCs w:val="20"/>
        </w:rPr>
        <w:t>VietBac</w:t>
      </w:r>
      <w:proofErr w:type="spellEnd"/>
      <w:r w:rsidRPr="00622D6D">
        <w:rPr>
          <w:rFonts w:ascii="Arial" w:hAnsi="Arial" w:cs="Arial"/>
          <w:sz w:val="20"/>
          <w:szCs w:val="20"/>
        </w:rPr>
        <w:t xml:space="preserve"> Mining Industry Holding Corporation </w:t>
      </w:r>
      <w:r w:rsidRPr="00622D6D">
        <w:rPr>
          <w:rFonts w:ascii="Arial" w:hAnsi="Arial" w:cs="Arial"/>
          <w:sz w:val="20"/>
          <w:szCs w:val="20"/>
        </w:rPr>
        <w:t>in April 2020 due to the implementation of the Prime Minister's Directive in the prevention of the COVID</w:t>
      </w:r>
      <w:r>
        <w:rPr>
          <w:rFonts w:ascii="Arial" w:hAnsi="Arial" w:cs="Arial"/>
          <w:sz w:val="20"/>
          <w:szCs w:val="20"/>
        </w:rPr>
        <w:t xml:space="preserve">-19 </w:t>
      </w:r>
      <w:r w:rsidRPr="00622D6D">
        <w:rPr>
          <w:rFonts w:ascii="Arial" w:hAnsi="Arial" w:cs="Arial"/>
          <w:sz w:val="20"/>
          <w:szCs w:val="20"/>
        </w:rPr>
        <w:t>pandemic</w:t>
      </w:r>
    </w:p>
    <w:p w:rsidR="00622D6D" w:rsidRDefault="00622D6D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622D6D">
        <w:rPr>
          <w:rFonts w:ascii="Arial" w:hAnsi="Arial" w:cs="Arial"/>
          <w:sz w:val="20"/>
          <w:szCs w:val="20"/>
        </w:rPr>
        <w:t>- The organization time is conducted before June 30, 2020 or other time under the g</w:t>
      </w:r>
      <w:r>
        <w:rPr>
          <w:rFonts w:ascii="Arial" w:hAnsi="Arial" w:cs="Arial"/>
          <w:sz w:val="20"/>
          <w:szCs w:val="20"/>
        </w:rPr>
        <w:t>uidance of competent agencies</w:t>
      </w:r>
    </w:p>
    <w:p w:rsidR="00622D6D" w:rsidRDefault="00622D6D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622D6D">
        <w:rPr>
          <w:rFonts w:ascii="Arial" w:hAnsi="Arial" w:cs="Arial"/>
          <w:sz w:val="20"/>
          <w:szCs w:val="20"/>
        </w:rPr>
        <w:t xml:space="preserve">Article 3: Members of the </w:t>
      </w:r>
      <w:r>
        <w:rPr>
          <w:rFonts w:ascii="Arial" w:hAnsi="Arial" w:cs="Arial"/>
          <w:sz w:val="20"/>
          <w:szCs w:val="20"/>
        </w:rPr>
        <w:t>Board of Directors and</w:t>
      </w:r>
      <w:r w:rsidRPr="00622D6D">
        <w:rPr>
          <w:rFonts w:ascii="Arial" w:hAnsi="Arial" w:cs="Arial"/>
          <w:sz w:val="20"/>
          <w:szCs w:val="20"/>
        </w:rPr>
        <w:t xml:space="preserve"> the executive apparatus of the Corporation are responsible for executing this decision</w:t>
      </w:r>
      <w:bookmarkStart w:id="0" w:name="_GoBack"/>
      <w:bookmarkEnd w:id="0"/>
    </w:p>
    <w:sectPr w:rsidR="00622D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75638C"/>
    <w:multiLevelType w:val="hybridMultilevel"/>
    <w:tmpl w:val="B6429538"/>
    <w:lvl w:ilvl="0" w:tplc="DA14D23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920735"/>
    <w:multiLevelType w:val="hybridMultilevel"/>
    <w:tmpl w:val="5D68BD10"/>
    <w:lvl w:ilvl="0" w:tplc="2850FA1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733"/>
    <w:rsid w:val="00050E3D"/>
    <w:rsid w:val="000603A9"/>
    <w:rsid w:val="000A0B74"/>
    <w:rsid w:val="000D20D4"/>
    <w:rsid w:val="000E71F4"/>
    <w:rsid w:val="00132EC5"/>
    <w:rsid w:val="00146DCF"/>
    <w:rsid w:val="0016411D"/>
    <w:rsid w:val="00167E2F"/>
    <w:rsid w:val="001F34A1"/>
    <w:rsid w:val="001F6744"/>
    <w:rsid w:val="002B42CC"/>
    <w:rsid w:val="002D481A"/>
    <w:rsid w:val="002D4939"/>
    <w:rsid w:val="002D53EE"/>
    <w:rsid w:val="002E7FD0"/>
    <w:rsid w:val="00304722"/>
    <w:rsid w:val="0032185B"/>
    <w:rsid w:val="00327CF7"/>
    <w:rsid w:val="0033774A"/>
    <w:rsid w:val="0037607E"/>
    <w:rsid w:val="00397004"/>
    <w:rsid w:val="003A0ECB"/>
    <w:rsid w:val="003A5CE9"/>
    <w:rsid w:val="003B73F7"/>
    <w:rsid w:val="003C4606"/>
    <w:rsid w:val="00403A9C"/>
    <w:rsid w:val="004530A7"/>
    <w:rsid w:val="00467BC0"/>
    <w:rsid w:val="0047038B"/>
    <w:rsid w:val="00490B2B"/>
    <w:rsid w:val="00496733"/>
    <w:rsid w:val="004B2BA6"/>
    <w:rsid w:val="00503DD6"/>
    <w:rsid w:val="0052379D"/>
    <w:rsid w:val="005610CB"/>
    <w:rsid w:val="00576A91"/>
    <w:rsid w:val="0058434E"/>
    <w:rsid w:val="005906FC"/>
    <w:rsid w:val="005B40E5"/>
    <w:rsid w:val="00622D6D"/>
    <w:rsid w:val="0063035E"/>
    <w:rsid w:val="006374A1"/>
    <w:rsid w:val="00695ACD"/>
    <w:rsid w:val="006B04E8"/>
    <w:rsid w:val="006B36E8"/>
    <w:rsid w:val="006E15A6"/>
    <w:rsid w:val="006E5E99"/>
    <w:rsid w:val="0073170E"/>
    <w:rsid w:val="00732DC3"/>
    <w:rsid w:val="00744587"/>
    <w:rsid w:val="00745D9A"/>
    <w:rsid w:val="00750F3E"/>
    <w:rsid w:val="0077456B"/>
    <w:rsid w:val="007A072F"/>
    <w:rsid w:val="007A1FCC"/>
    <w:rsid w:val="007B67AF"/>
    <w:rsid w:val="008134FC"/>
    <w:rsid w:val="00837771"/>
    <w:rsid w:val="0084142F"/>
    <w:rsid w:val="0084485C"/>
    <w:rsid w:val="00853748"/>
    <w:rsid w:val="008544C2"/>
    <w:rsid w:val="008C7A42"/>
    <w:rsid w:val="00937D79"/>
    <w:rsid w:val="00981275"/>
    <w:rsid w:val="009C28F2"/>
    <w:rsid w:val="009E1744"/>
    <w:rsid w:val="00A06443"/>
    <w:rsid w:val="00A06521"/>
    <w:rsid w:val="00A128FC"/>
    <w:rsid w:val="00A34999"/>
    <w:rsid w:val="00A63B6C"/>
    <w:rsid w:val="00AA25B2"/>
    <w:rsid w:val="00AA54AD"/>
    <w:rsid w:val="00AB2C99"/>
    <w:rsid w:val="00AB32F6"/>
    <w:rsid w:val="00AC4F64"/>
    <w:rsid w:val="00AC6BEF"/>
    <w:rsid w:val="00AF67BE"/>
    <w:rsid w:val="00B04704"/>
    <w:rsid w:val="00B21CC3"/>
    <w:rsid w:val="00B70D7E"/>
    <w:rsid w:val="00BA1F12"/>
    <w:rsid w:val="00BA3FB7"/>
    <w:rsid w:val="00BB149F"/>
    <w:rsid w:val="00BB2980"/>
    <w:rsid w:val="00BD3CCA"/>
    <w:rsid w:val="00BF0485"/>
    <w:rsid w:val="00C2280B"/>
    <w:rsid w:val="00C33F82"/>
    <w:rsid w:val="00C36031"/>
    <w:rsid w:val="00C940B5"/>
    <w:rsid w:val="00CA1BB3"/>
    <w:rsid w:val="00D52C26"/>
    <w:rsid w:val="00D651E1"/>
    <w:rsid w:val="00D74339"/>
    <w:rsid w:val="00D77F89"/>
    <w:rsid w:val="00D92EFF"/>
    <w:rsid w:val="00DA54D0"/>
    <w:rsid w:val="00DD263A"/>
    <w:rsid w:val="00DE5C3C"/>
    <w:rsid w:val="00DF4180"/>
    <w:rsid w:val="00E5565D"/>
    <w:rsid w:val="00E96D65"/>
    <w:rsid w:val="00ED6D41"/>
    <w:rsid w:val="00F272CE"/>
    <w:rsid w:val="00F320D6"/>
    <w:rsid w:val="00F33967"/>
    <w:rsid w:val="00F360CB"/>
    <w:rsid w:val="00F86F7A"/>
    <w:rsid w:val="00F903A5"/>
    <w:rsid w:val="00FC153A"/>
    <w:rsid w:val="00FD3EED"/>
    <w:rsid w:val="00FD4001"/>
    <w:rsid w:val="00FE1D49"/>
    <w:rsid w:val="00FF6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27047"/>
  <w15:docId w15:val="{3BF6AD6F-417E-489D-A7FA-2AD50B24E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7BC0"/>
    <w:pPr>
      <w:ind w:left="720"/>
      <w:contextualSpacing/>
    </w:pPr>
  </w:style>
  <w:style w:type="table" w:styleId="TableGrid">
    <w:name w:val="Table Grid"/>
    <w:basedOn w:val="TableNormal"/>
    <w:uiPriority w:val="59"/>
    <w:rsid w:val="00D52C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21CC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849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Admin</cp:lastModifiedBy>
  <cp:revision>133</cp:revision>
  <dcterms:created xsi:type="dcterms:W3CDTF">2019-10-16T10:03:00Z</dcterms:created>
  <dcterms:modified xsi:type="dcterms:W3CDTF">2020-04-16T14:19:00Z</dcterms:modified>
</cp:coreProperties>
</file>